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AE" w:rsidRPr="00D162E6" w:rsidRDefault="00121BAE" w:rsidP="00C825E7">
      <w:pPr>
        <w:jc w:val="center"/>
        <w:rPr>
          <w:rFonts w:ascii="Times New Roman" w:hAnsi="Times New Roman" w:cs="Times New Roman"/>
          <w:color w:val="000000" w:themeColor="text1"/>
        </w:rPr>
      </w:pPr>
      <w:r w:rsidRPr="00D162E6">
        <w:rPr>
          <w:rFonts w:ascii="Times New Roman" w:hAnsi="Times New Roman" w:cs="Times New Roman"/>
          <w:color w:val="000000" w:themeColor="text1"/>
        </w:rPr>
        <w:t>EMİRGAZİ İLÇE MİLLİ EĞİTİM MÜDÜRLÜĞÜ</w:t>
      </w:r>
    </w:p>
    <w:p w:rsidR="00C825E7" w:rsidRPr="00D162E6" w:rsidRDefault="00C825E7" w:rsidP="00C825E7">
      <w:pPr>
        <w:jc w:val="center"/>
        <w:rPr>
          <w:rFonts w:ascii="Times New Roman" w:hAnsi="Times New Roman" w:cs="Times New Roman"/>
          <w:color w:val="000000" w:themeColor="text1"/>
        </w:rPr>
      </w:pPr>
      <w:r w:rsidRPr="00D162E6">
        <w:rPr>
          <w:rStyle w:val="Gl"/>
          <w:rFonts w:ascii="Times New Roman" w:hAnsi="Times New Roman" w:cs="Times New Roman"/>
          <w:color w:val="000000" w:themeColor="text1"/>
          <w:shd w:val="clear" w:color="auto" w:fill="FFFFFF"/>
        </w:rPr>
        <w:t>“ON KITA BİR VATAN İLELEBET İSTİKLÂL”</w:t>
      </w:r>
    </w:p>
    <w:p w:rsidR="00C825E7" w:rsidRPr="00D162E6" w:rsidRDefault="00C825E7" w:rsidP="00C825E7">
      <w:pPr>
        <w:jc w:val="center"/>
        <w:rPr>
          <w:rFonts w:ascii="Times New Roman" w:hAnsi="Times New Roman" w:cs="Times New Roman"/>
          <w:color w:val="000000" w:themeColor="text1"/>
        </w:rPr>
      </w:pPr>
      <w:r w:rsidRPr="00D162E6">
        <w:rPr>
          <w:rFonts w:ascii="Times New Roman" w:hAnsi="Times New Roman" w:cs="Times New Roman"/>
          <w:color w:val="000000" w:themeColor="text1"/>
        </w:rPr>
        <w:t>RESİM, ŞİİR VE KOMPOZİSYON YARIŞMASI ŞARTNAMESİ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1.AMAÇ:</w:t>
      </w:r>
    </w:p>
    <w:p w:rsidR="00C825E7" w:rsidRPr="00D162E6" w:rsidRDefault="00C825E7" w:rsidP="00C825E7">
      <w:pPr>
        <w:pStyle w:val="NormalWeb"/>
        <w:shd w:val="clear" w:color="auto" w:fill="FFFFFF"/>
        <w:spacing w:before="0" w:beforeAutospacing="0" w:after="150" w:afterAutospacing="0"/>
        <w:jc w:val="both"/>
        <w:rPr>
          <w:color w:val="000000" w:themeColor="text1"/>
          <w:sz w:val="21"/>
          <w:szCs w:val="21"/>
        </w:rPr>
      </w:pPr>
      <w:r w:rsidRPr="00D162E6">
        <w:rPr>
          <w:color w:val="000000" w:themeColor="text1"/>
          <w:sz w:val="21"/>
          <w:szCs w:val="21"/>
        </w:rPr>
        <w:t xml:space="preserve">İstiklal Marşı'nın kabulünün 100. yılı olan 2021 yılı, TBMM tarafından 24 Aralık 2020 tarihinde 5649 sayılı "İstiklal Marşının Kabul Edildiği Günü ve Mehmet Akif Ersoy'u Anma Günü Hakkında </w:t>
      </w:r>
      <w:proofErr w:type="spellStart"/>
      <w:r w:rsidRPr="00D162E6">
        <w:rPr>
          <w:color w:val="000000" w:themeColor="text1"/>
          <w:sz w:val="21"/>
          <w:szCs w:val="21"/>
        </w:rPr>
        <w:t>Kanun"a</w:t>
      </w:r>
      <w:proofErr w:type="spellEnd"/>
      <w:r w:rsidRPr="00D162E6">
        <w:rPr>
          <w:color w:val="000000" w:themeColor="text1"/>
          <w:sz w:val="21"/>
          <w:szCs w:val="21"/>
        </w:rPr>
        <w:t xml:space="preserve"> geçici bir madde eklenerek İstiklal Marşı yılı olarak kabul edilmiştir.</w:t>
      </w:r>
    </w:p>
    <w:p w:rsidR="00C825E7" w:rsidRPr="00D162E6" w:rsidRDefault="00C825E7" w:rsidP="00C825E7">
      <w:pPr>
        <w:pStyle w:val="NormalWeb"/>
        <w:shd w:val="clear" w:color="auto" w:fill="FFFFFF"/>
        <w:spacing w:before="0" w:beforeAutospacing="0" w:after="150" w:afterAutospacing="0"/>
        <w:jc w:val="both"/>
        <w:rPr>
          <w:color w:val="000000" w:themeColor="text1"/>
          <w:sz w:val="21"/>
          <w:szCs w:val="21"/>
        </w:rPr>
      </w:pPr>
      <w:r w:rsidRPr="00D162E6">
        <w:rPr>
          <w:color w:val="000000" w:themeColor="text1"/>
          <w:sz w:val="21"/>
          <w:szCs w:val="21"/>
        </w:rPr>
        <w:t>Müdürlüğümüzce, geleceğimizin teminatı genç nesillerin İstiklal Marşı'nı daha iyi anlamaları, Milli Şairimizi daha iyi tanımaları, gençlerimiz arasında bir farkındalık oluşturulması amacıyla "On Kıta Bir Vatan İlelebet İstiklal" temalı Lise öğrencileri arasında kompozisyon, Ortaokul öğrencileri arasında şiir ve ilkokul öğrencileri arasında resim yarışması düzenlenecektir.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2.YARIŞMAYA KATILACAK KİŞİLERDE ARANACAK ŞARTLAR: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a) İlçemiz genelindeki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İlkokullar Arası Resim Yarışması</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Ortaokullar Arası Şiir Yarışması</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Liseler Arası Kompozisyon Yarışması</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b) Resim Kategorisinde; Yarışmaya Katılacak Eserlerin Nitelikleri: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 ---Yarışmaya gönderilecek resimlerde resim tekniği serbesttir.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---Resimlerin daha önce herhangi bir yarışmaya katılmamış, herhangi bir yarışmada ödül almamış ve herhangi bir yayın organında yer almamış olması gerekir.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---Resmin herhangi bir yerinde, bir yerden alınmış ve resme yapıştırılmış resimler yer alamaz.</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---Her yarışmacı, yarışmaya yalnızca bir resim ile katılabilir.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Yarışmaya gönderilen resmin arka sayfasına ve paspartunun üzerine öğrencinin ve okulun adı, iletişim bilgilerini içeren “Yarışma Etiket Formu” yapıştırılacaktır. Ön yüze öğrenci veya okul ile ilgili kişisel bilgileri yazılmayacaktır.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Yukarıda belirtilen şartları taşımayan resimler değerlendirmeye alınmayacaktır.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c) Şiir Ve Kompozisyon Kategorisinde; Yarışmaya Katılacak Eserlerin Nitelikleri: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---Yarışmaya gönderilecek eserler A4 </w:t>
      </w:r>
      <w:proofErr w:type="spellStart"/>
      <w:r w:rsidRPr="00D162E6">
        <w:rPr>
          <w:rFonts w:ascii="Times New Roman" w:hAnsi="Times New Roman" w:cs="Times New Roman"/>
          <w:color w:val="000000" w:themeColor="text1"/>
          <w:sz w:val="21"/>
          <w:szCs w:val="21"/>
        </w:rPr>
        <w:t>ebatındaki</w:t>
      </w:r>
      <w:proofErr w:type="spellEnd"/>
      <w:r w:rsidRPr="00D162E6">
        <w:rPr>
          <w:rFonts w:ascii="Times New Roman" w:hAnsi="Times New Roman" w:cs="Times New Roman"/>
          <w:color w:val="000000" w:themeColor="text1"/>
          <w:sz w:val="21"/>
          <w:szCs w:val="21"/>
        </w:rPr>
        <w:t xml:space="preserve"> çizgisiz dosya kâğıdına, el yazısı veya bilgisayar ortamında yazılacaktır.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---Eserlerin daha önce herhangi bir yarışmaya katılmamış, herhangi bir yarışmada ödül almamış ve herhangi bir yayın organında yayımlanmamış olması gerekir.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---Orijinal olmayan (fotokopi olarak gönderilen ) eserler değerlendirmeye alınmayacaktır.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Yarışmaya gönderilecek şiir ve kompozisyon 2 (iki) sayfayı geçmeyecektir.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---Yarışmaya gönderilecek eserlerin ön yüzüne öğrenci veya okuluyla ilgili kişisel bilgiler </w:t>
      </w:r>
      <w:r w:rsidR="00780744" w:rsidRPr="00D162E6">
        <w:rPr>
          <w:rFonts w:ascii="Times New Roman" w:hAnsi="Times New Roman" w:cs="Times New Roman"/>
          <w:color w:val="000000" w:themeColor="text1"/>
          <w:sz w:val="21"/>
          <w:szCs w:val="21"/>
        </w:rPr>
        <w:t>yazılmayacak</w:t>
      </w:r>
      <w:r w:rsidRPr="00D162E6">
        <w:rPr>
          <w:rFonts w:ascii="Times New Roman" w:hAnsi="Times New Roman" w:cs="Times New Roman"/>
          <w:color w:val="000000" w:themeColor="text1"/>
          <w:sz w:val="21"/>
          <w:szCs w:val="21"/>
        </w:rPr>
        <w:t>.</w:t>
      </w:r>
      <w:r w:rsidR="00780744" w:rsidRPr="00D162E6">
        <w:rPr>
          <w:rFonts w:ascii="Times New Roman" w:hAnsi="Times New Roman" w:cs="Times New Roman"/>
          <w:color w:val="000000" w:themeColor="text1"/>
          <w:sz w:val="21"/>
          <w:szCs w:val="21"/>
        </w:rPr>
        <w:t xml:space="preserve"> </w:t>
      </w:r>
      <w:r w:rsidRPr="00D162E6">
        <w:rPr>
          <w:rFonts w:ascii="Times New Roman" w:hAnsi="Times New Roman" w:cs="Times New Roman"/>
          <w:color w:val="000000" w:themeColor="text1"/>
          <w:sz w:val="21"/>
          <w:szCs w:val="21"/>
        </w:rPr>
        <w:t xml:space="preserve"> Ayrıca eserlerin arka sayfası, yarışma etiket </w:t>
      </w:r>
      <w:r w:rsidR="00780744" w:rsidRPr="00D162E6">
        <w:rPr>
          <w:rFonts w:ascii="Times New Roman" w:hAnsi="Times New Roman" w:cs="Times New Roman"/>
          <w:color w:val="000000" w:themeColor="text1"/>
          <w:sz w:val="21"/>
          <w:szCs w:val="21"/>
        </w:rPr>
        <w:t>formu işlemi dışında kullanılmayacaktır</w:t>
      </w:r>
      <w:r w:rsidRPr="00D162E6">
        <w:rPr>
          <w:rFonts w:ascii="Times New Roman" w:hAnsi="Times New Roman" w:cs="Times New Roman"/>
          <w:color w:val="000000" w:themeColor="text1"/>
          <w:sz w:val="21"/>
          <w:szCs w:val="21"/>
        </w:rPr>
        <w:t>.</w:t>
      </w:r>
    </w:p>
    <w:p w:rsidR="00C825E7" w:rsidRPr="00D162E6" w:rsidRDefault="00780744"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lastRenderedPageBreak/>
        <w:t>---</w:t>
      </w:r>
      <w:r w:rsidR="00C825E7" w:rsidRPr="00D162E6">
        <w:rPr>
          <w:rFonts w:ascii="Times New Roman" w:hAnsi="Times New Roman" w:cs="Times New Roman"/>
          <w:color w:val="000000" w:themeColor="text1"/>
          <w:sz w:val="21"/>
          <w:szCs w:val="21"/>
        </w:rPr>
        <w:t>Yarışmaya gönderilen eserlerin arka sayfasına öğrencinin ve okulun iletişim bilgilerini</w:t>
      </w:r>
      <w:r w:rsidRPr="00D162E6">
        <w:rPr>
          <w:rFonts w:ascii="Times New Roman" w:hAnsi="Times New Roman" w:cs="Times New Roman"/>
          <w:color w:val="000000" w:themeColor="text1"/>
          <w:sz w:val="21"/>
          <w:szCs w:val="21"/>
        </w:rPr>
        <w:t xml:space="preserve"> </w:t>
      </w:r>
      <w:r w:rsidR="00C825E7" w:rsidRPr="00D162E6">
        <w:rPr>
          <w:rFonts w:ascii="Times New Roman" w:hAnsi="Times New Roman" w:cs="Times New Roman"/>
          <w:color w:val="000000" w:themeColor="text1"/>
          <w:sz w:val="21"/>
          <w:szCs w:val="21"/>
        </w:rPr>
        <w:t>içeren “Yarışma Etiket Formu” yapıştırılır.</w:t>
      </w:r>
    </w:p>
    <w:p w:rsidR="00C825E7" w:rsidRPr="00D162E6" w:rsidRDefault="00780744"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 </w:t>
      </w:r>
      <w:r w:rsidR="00C825E7" w:rsidRPr="00D162E6">
        <w:rPr>
          <w:rFonts w:ascii="Times New Roman" w:hAnsi="Times New Roman" w:cs="Times New Roman"/>
          <w:color w:val="000000" w:themeColor="text1"/>
          <w:sz w:val="21"/>
          <w:szCs w:val="21"/>
        </w:rPr>
        <w:t>Yukarıda belirtilen şartları taşımayan</w:t>
      </w:r>
      <w:r w:rsidRPr="00D162E6">
        <w:rPr>
          <w:rFonts w:ascii="Times New Roman" w:hAnsi="Times New Roman" w:cs="Times New Roman"/>
          <w:color w:val="000000" w:themeColor="text1"/>
          <w:sz w:val="21"/>
          <w:szCs w:val="21"/>
        </w:rPr>
        <w:t xml:space="preserve"> eserler değerlendirmeye alınmayacaktır</w:t>
      </w:r>
      <w:r w:rsidR="00C825E7" w:rsidRPr="00D162E6">
        <w:rPr>
          <w:rFonts w:ascii="Times New Roman" w:hAnsi="Times New Roman" w:cs="Times New Roman"/>
          <w:color w:val="000000" w:themeColor="text1"/>
          <w:sz w:val="21"/>
          <w:szCs w:val="21"/>
        </w:rPr>
        <w:t>.</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4. YARIŞMAYA SON KATILMA TARİHİ: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Eserlerin son teslim tarihi </w:t>
      </w:r>
      <w:r w:rsidR="00780744" w:rsidRPr="00D162E6">
        <w:rPr>
          <w:rFonts w:ascii="Times New Roman" w:hAnsi="Times New Roman" w:cs="Times New Roman"/>
          <w:color w:val="000000" w:themeColor="text1"/>
          <w:sz w:val="21"/>
          <w:szCs w:val="21"/>
        </w:rPr>
        <w:t>12 Mart 2021 Cuma</w:t>
      </w:r>
      <w:r w:rsidRPr="00D162E6">
        <w:rPr>
          <w:rFonts w:ascii="Times New Roman" w:hAnsi="Times New Roman" w:cs="Times New Roman"/>
          <w:color w:val="000000" w:themeColor="text1"/>
          <w:sz w:val="21"/>
          <w:szCs w:val="21"/>
        </w:rPr>
        <w:t xml:space="preserve"> günü </w:t>
      </w:r>
      <w:r w:rsidR="00780744" w:rsidRPr="00D162E6">
        <w:rPr>
          <w:rFonts w:ascii="Times New Roman" w:hAnsi="Times New Roman" w:cs="Times New Roman"/>
          <w:color w:val="000000" w:themeColor="text1"/>
          <w:sz w:val="21"/>
          <w:szCs w:val="21"/>
        </w:rPr>
        <w:t>mesai</w:t>
      </w:r>
      <w:r w:rsidRPr="00D162E6">
        <w:rPr>
          <w:rFonts w:ascii="Times New Roman" w:hAnsi="Times New Roman" w:cs="Times New Roman"/>
          <w:color w:val="000000" w:themeColor="text1"/>
          <w:sz w:val="21"/>
          <w:szCs w:val="21"/>
        </w:rPr>
        <w:t xml:space="preserve"> saati bitimidir.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5. ESERLERİN GÖNDERİLECEĞİ / TESLİM EDİLECEĞİ ADRES:</w:t>
      </w:r>
    </w:p>
    <w:p w:rsidR="00C825E7" w:rsidRPr="00D162E6" w:rsidRDefault="00780744"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Emirgazi</w:t>
      </w:r>
      <w:r w:rsidR="00C825E7" w:rsidRPr="00D162E6">
        <w:rPr>
          <w:rFonts w:ascii="Times New Roman" w:hAnsi="Times New Roman" w:cs="Times New Roman"/>
          <w:color w:val="000000" w:themeColor="text1"/>
          <w:sz w:val="21"/>
          <w:szCs w:val="21"/>
        </w:rPr>
        <w:t xml:space="preserve"> İlçe Milli Eğitim Müdürlüğü (elden)</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6. YARIŞMAYA KATILAN ESERLERİN DEĞERLENDİRİLMESİ: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a)Gönderilen eserler İlçe Milli Eğitim Müdürlüğü </w:t>
      </w:r>
      <w:r w:rsidR="00780744" w:rsidRPr="00D162E6">
        <w:rPr>
          <w:rFonts w:ascii="Times New Roman" w:hAnsi="Times New Roman" w:cs="Times New Roman"/>
          <w:color w:val="000000" w:themeColor="text1"/>
          <w:sz w:val="21"/>
          <w:szCs w:val="21"/>
        </w:rPr>
        <w:t xml:space="preserve">İlçe Eser </w:t>
      </w:r>
      <w:r w:rsidRPr="00D162E6">
        <w:rPr>
          <w:rFonts w:ascii="Times New Roman" w:hAnsi="Times New Roman" w:cs="Times New Roman"/>
          <w:color w:val="000000" w:themeColor="text1"/>
          <w:sz w:val="21"/>
          <w:szCs w:val="21"/>
        </w:rPr>
        <w:t>İnceleme</w:t>
      </w:r>
      <w:r w:rsidR="00780744" w:rsidRPr="00D162E6">
        <w:rPr>
          <w:rFonts w:ascii="Times New Roman" w:hAnsi="Times New Roman" w:cs="Times New Roman"/>
          <w:color w:val="000000" w:themeColor="text1"/>
          <w:sz w:val="21"/>
          <w:szCs w:val="21"/>
        </w:rPr>
        <w:t xml:space="preserve">, Değerlendirme ve Seçme </w:t>
      </w:r>
      <w:r w:rsidRPr="00D162E6">
        <w:rPr>
          <w:rFonts w:ascii="Times New Roman" w:hAnsi="Times New Roman" w:cs="Times New Roman"/>
          <w:color w:val="000000" w:themeColor="text1"/>
          <w:sz w:val="21"/>
          <w:szCs w:val="21"/>
        </w:rPr>
        <w:t>Kurulu tarafından</w:t>
      </w:r>
      <w:r w:rsidR="00780744" w:rsidRPr="00D162E6">
        <w:rPr>
          <w:rFonts w:ascii="Times New Roman" w:hAnsi="Times New Roman" w:cs="Times New Roman"/>
          <w:color w:val="000000" w:themeColor="text1"/>
          <w:sz w:val="21"/>
          <w:szCs w:val="21"/>
        </w:rPr>
        <w:t xml:space="preserve"> </w:t>
      </w:r>
      <w:r w:rsidRPr="00D162E6">
        <w:rPr>
          <w:rFonts w:ascii="Times New Roman" w:hAnsi="Times New Roman" w:cs="Times New Roman"/>
          <w:color w:val="000000" w:themeColor="text1"/>
          <w:sz w:val="21"/>
          <w:szCs w:val="21"/>
        </w:rPr>
        <w:t>değerlendirilir.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b) Seçici kurul üyelerinin verdikleri puanların ortalaması eserin başarı sırasını belirler.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c) Seçici kurulunun verdiği kararlar kesindir.</w:t>
      </w:r>
    </w:p>
    <w:p w:rsidR="00C825E7" w:rsidRPr="00D162E6" w:rsidRDefault="00C825E7" w:rsidP="00780744">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d) </w:t>
      </w:r>
      <w:r w:rsidR="00780744" w:rsidRPr="00D162E6">
        <w:rPr>
          <w:rFonts w:ascii="Times New Roman" w:hAnsi="Times New Roman" w:cs="Times New Roman"/>
          <w:color w:val="000000" w:themeColor="text1"/>
          <w:sz w:val="21"/>
          <w:szCs w:val="21"/>
        </w:rPr>
        <w:t>Yarışmalarda dereceye giren öğrenciler 18 Mart 2021 Perşembe günü saat 09.00’da İlçe Milli Eğitim Müdürlüğünde hazır bulunacaklardır.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7. SONUÇLARIN AÇIKLANMASI VE ÖDÜLLER:</w:t>
      </w:r>
    </w:p>
    <w:p w:rsidR="00C825E7" w:rsidRPr="00D162E6" w:rsidRDefault="00780744"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a) Yarışma sonuçları 16 Mart 2021</w:t>
      </w:r>
      <w:r w:rsidR="00C825E7" w:rsidRPr="00D162E6">
        <w:rPr>
          <w:rFonts w:ascii="Times New Roman" w:hAnsi="Times New Roman" w:cs="Times New Roman"/>
          <w:color w:val="000000" w:themeColor="text1"/>
          <w:sz w:val="21"/>
          <w:szCs w:val="21"/>
        </w:rPr>
        <w:t xml:space="preserve"> </w:t>
      </w:r>
      <w:r w:rsidRPr="00D162E6">
        <w:rPr>
          <w:rFonts w:ascii="Times New Roman" w:hAnsi="Times New Roman" w:cs="Times New Roman"/>
          <w:color w:val="000000" w:themeColor="text1"/>
          <w:sz w:val="21"/>
          <w:szCs w:val="21"/>
        </w:rPr>
        <w:t>duyurulacak ve 18 Mart 2021</w:t>
      </w:r>
      <w:r w:rsidR="00C825E7" w:rsidRPr="00D162E6">
        <w:rPr>
          <w:rFonts w:ascii="Times New Roman" w:hAnsi="Times New Roman" w:cs="Times New Roman"/>
          <w:color w:val="000000" w:themeColor="text1"/>
          <w:sz w:val="21"/>
          <w:szCs w:val="21"/>
        </w:rPr>
        <w:t xml:space="preserve"> günü yapılacak ödül törenine davet edileceklerdir.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b) Dereceye girecek öğrencilere ödüllerinin İlçe Milli Eğitim Müdürlükleri tarafından</w:t>
      </w:r>
      <w:r w:rsidR="00780744" w:rsidRPr="00D162E6">
        <w:rPr>
          <w:rFonts w:ascii="Times New Roman" w:hAnsi="Times New Roman" w:cs="Times New Roman"/>
          <w:color w:val="000000" w:themeColor="text1"/>
          <w:sz w:val="21"/>
          <w:szCs w:val="21"/>
        </w:rPr>
        <w:t xml:space="preserve"> </w:t>
      </w:r>
      <w:r w:rsidRPr="00D162E6">
        <w:rPr>
          <w:rFonts w:ascii="Times New Roman" w:hAnsi="Times New Roman" w:cs="Times New Roman"/>
          <w:color w:val="000000" w:themeColor="text1"/>
          <w:sz w:val="21"/>
          <w:szCs w:val="21"/>
        </w:rPr>
        <w:t>oluşturulan komisyon tarafından belirlenerek, dereceye giren öğrencilere verilecek ödüller farklılık</w:t>
      </w:r>
      <w:r w:rsidR="00780744" w:rsidRPr="00D162E6">
        <w:rPr>
          <w:rFonts w:ascii="Times New Roman" w:hAnsi="Times New Roman" w:cs="Times New Roman"/>
          <w:color w:val="000000" w:themeColor="text1"/>
          <w:sz w:val="21"/>
          <w:szCs w:val="21"/>
        </w:rPr>
        <w:t xml:space="preserve"> </w:t>
      </w:r>
      <w:r w:rsidRPr="00D162E6">
        <w:rPr>
          <w:rFonts w:ascii="Times New Roman" w:hAnsi="Times New Roman" w:cs="Times New Roman"/>
          <w:color w:val="000000" w:themeColor="text1"/>
          <w:sz w:val="21"/>
          <w:szCs w:val="21"/>
        </w:rPr>
        <w:t>gösterilebilir.</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8. YARIŞMA TAKVİMİ</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 xml:space="preserve">-Yarışmanın Duyurulması: </w:t>
      </w:r>
      <w:r w:rsidR="00780744" w:rsidRPr="00D162E6">
        <w:rPr>
          <w:rFonts w:ascii="Times New Roman" w:hAnsi="Times New Roman" w:cs="Times New Roman"/>
          <w:color w:val="000000" w:themeColor="text1"/>
          <w:sz w:val="21"/>
          <w:szCs w:val="21"/>
        </w:rPr>
        <w:t>08 Mart 2021</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-Eserle</w:t>
      </w:r>
      <w:r w:rsidR="00780744" w:rsidRPr="00D162E6">
        <w:rPr>
          <w:rFonts w:ascii="Times New Roman" w:hAnsi="Times New Roman" w:cs="Times New Roman"/>
          <w:color w:val="000000" w:themeColor="text1"/>
          <w:sz w:val="21"/>
          <w:szCs w:val="21"/>
        </w:rPr>
        <w:t>rin Son Teslim Edilme Tarihi: 12 Mart 2021</w:t>
      </w:r>
    </w:p>
    <w:p w:rsidR="00C825E7"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-Eserlerin Değerlendirm</w:t>
      </w:r>
      <w:r w:rsidR="00780744" w:rsidRPr="00D162E6">
        <w:rPr>
          <w:rFonts w:ascii="Times New Roman" w:hAnsi="Times New Roman" w:cs="Times New Roman"/>
          <w:color w:val="000000" w:themeColor="text1"/>
          <w:sz w:val="21"/>
          <w:szCs w:val="21"/>
        </w:rPr>
        <w:t>esinin Yapılması: 16 Mart 2021</w:t>
      </w:r>
    </w:p>
    <w:p w:rsidR="00D02A79" w:rsidRPr="00D162E6" w:rsidRDefault="00C825E7" w:rsidP="00C825E7">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-Derecey</w:t>
      </w:r>
      <w:r w:rsidR="00780744" w:rsidRPr="00D162E6">
        <w:rPr>
          <w:rFonts w:ascii="Times New Roman" w:hAnsi="Times New Roman" w:cs="Times New Roman"/>
          <w:color w:val="000000" w:themeColor="text1"/>
          <w:sz w:val="21"/>
          <w:szCs w:val="21"/>
        </w:rPr>
        <w:t>e Giren Eserlerin Açıklanması: 16 Mart 2021</w:t>
      </w:r>
    </w:p>
    <w:p w:rsidR="00D162E6" w:rsidRPr="00D162E6" w:rsidRDefault="00D45E06" w:rsidP="00D162E6">
      <w:pPr>
        <w:rPr>
          <w:rFonts w:ascii="Times New Roman" w:hAnsi="Times New Roman" w:cs="Times New Roman"/>
          <w:color w:val="000000" w:themeColor="text1"/>
          <w:sz w:val="21"/>
          <w:szCs w:val="21"/>
        </w:rPr>
      </w:pPr>
      <w:r w:rsidRPr="00D162E6">
        <w:rPr>
          <w:rFonts w:ascii="Times New Roman" w:hAnsi="Times New Roman" w:cs="Times New Roman"/>
          <w:color w:val="000000" w:themeColor="text1"/>
          <w:sz w:val="21"/>
          <w:szCs w:val="21"/>
        </w:rPr>
        <w:t>-Ödül Töreni: 18 Mart 2021</w:t>
      </w:r>
    </w:p>
    <w:p w:rsidR="00D162E6" w:rsidRPr="0074570B" w:rsidRDefault="00D162E6" w:rsidP="00D162E6">
      <w:pPr>
        <w:jc w:val="center"/>
        <w:rPr>
          <w:rFonts w:ascii="Times New Roman" w:hAnsi="Times New Roman" w:cs="Times New Roman"/>
        </w:rPr>
      </w:pPr>
      <w:r w:rsidRPr="0074570B">
        <w:rPr>
          <w:rFonts w:ascii="Times New Roman" w:hAnsi="Times New Roman" w:cs="Times New Roman"/>
        </w:rPr>
        <w:t>YARIŞMA DEĞERLENDİRME KRİTERLERİ</w:t>
      </w:r>
    </w:p>
    <w:tbl>
      <w:tblPr>
        <w:tblStyle w:val="TabloKlavuzu"/>
        <w:tblW w:w="0" w:type="auto"/>
        <w:shd w:val="clear" w:color="auto" w:fill="F2DBDB" w:themeFill="accent2" w:themeFillTint="33"/>
        <w:tblLook w:val="04A0" w:firstRow="1" w:lastRow="0" w:firstColumn="1" w:lastColumn="0" w:noHBand="0" w:noVBand="1"/>
      </w:tblPr>
      <w:tblGrid>
        <w:gridCol w:w="6799"/>
        <w:gridCol w:w="2263"/>
      </w:tblGrid>
      <w:tr w:rsidR="00D162E6" w:rsidRPr="0074570B" w:rsidTr="00F72E61">
        <w:tc>
          <w:tcPr>
            <w:tcW w:w="6799" w:type="dxa"/>
            <w:shd w:val="clear" w:color="auto" w:fill="F2DBDB" w:themeFill="accent2" w:themeFillTint="33"/>
          </w:tcPr>
          <w:p w:rsidR="00D162E6" w:rsidRPr="0074570B" w:rsidRDefault="00D162E6" w:rsidP="00F72E61">
            <w:pPr>
              <w:rPr>
                <w:rFonts w:ascii="Times New Roman" w:hAnsi="Times New Roman" w:cs="Times New Roman"/>
              </w:rPr>
            </w:pPr>
            <w:bookmarkStart w:id="0" w:name="_GoBack"/>
            <w:proofErr w:type="spellStart"/>
            <w:r w:rsidRPr="0074570B">
              <w:rPr>
                <w:rFonts w:ascii="Times New Roman" w:hAnsi="Times New Roman" w:cs="Times New Roman"/>
              </w:rPr>
              <w:t>Değerlendirme</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Kriterleri</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proofErr w:type="spellStart"/>
            <w:r w:rsidRPr="0074570B">
              <w:rPr>
                <w:rFonts w:ascii="Times New Roman" w:hAnsi="Times New Roman" w:cs="Times New Roman"/>
              </w:rPr>
              <w:t>Puan</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Değeri</w:t>
            </w:r>
            <w:proofErr w:type="spellEnd"/>
          </w:p>
        </w:tc>
      </w:tr>
      <w:tr w:rsidR="00D162E6" w:rsidRPr="0074570B" w:rsidTr="00F72E61">
        <w:tc>
          <w:tcPr>
            <w:tcW w:w="6799" w:type="dxa"/>
            <w:shd w:val="clear" w:color="auto" w:fill="F2DBDB" w:themeFill="accent2" w:themeFillTint="33"/>
          </w:tcPr>
          <w:p w:rsidR="00D162E6" w:rsidRPr="0074570B" w:rsidRDefault="00D162E6" w:rsidP="00F72E61">
            <w:pPr>
              <w:rPr>
                <w:rFonts w:ascii="Times New Roman" w:hAnsi="Times New Roman" w:cs="Times New Roman"/>
              </w:rPr>
            </w:pPr>
            <w:proofErr w:type="spellStart"/>
            <w:r w:rsidRPr="0074570B">
              <w:rPr>
                <w:rFonts w:ascii="Times New Roman" w:hAnsi="Times New Roman" w:cs="Times New Roman"/>
              </w:rPr>
              <w:t>Amaca</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Uygunluk</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r w:rsidRPr="0074570B">
              <w:rPr>
                <w:rFonts w:ascii="Times New Roman" w:hAnsi="Times New Roman" w:cs="Times New Roman"/>
              </w:rPr>
              <w:t xml:space="preserve">20 </w:t>
            </w:r>
            <w:proofErr w:type="spellStart"/>
            <w:r w:rsidRPr="0074570B">
              <w:rPr>
                <w:rFonts w:ascii="Times New Roman" w:hAnsi="Times New Roman" w:cs="Times New Roman"/>
              </w:rPr>
              <w:t>puan</w:t>
            </w:r>
            <w:proofErr w:type="spellEnd"/>
          </w:p>
        </w:tc>
      </w:tr>
      <w:tr w:rsidR="00D162E6" w:rsidRPr="0074570B" w:rsidTr="00F72E61">
        <w:tc>
          <w:tcPr>
            <w:tcW w:w="6799" w:type="dxa"/>
            <w:shd w:val="clear" w:color="auto" w:fill="F2DBDB" w:themeFill="accent2" w:themeFillTint="33"/>
          </w:tcPr>
          <w:p w:rsidR="00D162E6" w:rsidRPr="0074570B" w:rsidRDefault="00D162E6" w:rsidP="00F72E61">
            <w:pPr>
              <w:rPr>
                <w:rFonts w:ascii="Times New Roman" w:hAnsi="Times New Roman" w:cs="Times New Roman"/>
              </w:rPr>
            </w:pPr>
            <w:proofErr w:type="spellStart"/>
            <w:r w:rsidRPr="0074570B">
              <w:rPr>
                <w:rFonts w:ascii="Times New Roman" w:hAnsi="Times New Roman" w:cs="Times New Roman"/>
              </w:rPr>
              <w:t>Yaratıcılık</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r w:rsidRPr="0074570B">
              <w:rPr>
                <w:rFonts w:ascii="Times New Roman" w:hAnsi="Times New Roman" w:cs="Times New Roman"/>
              </w:rPr>
              <w:t xml:space="preserve">20 </w:t>
            </w:r>
            <w:proofErr w:type="spellStart"/>
            <w:r w:rsidRPr="0074570B">
              <w:rPr>
                <w:rFonts w:ascii="Times New Roman" w:hAnsi="Times New Roman" w:cs="Times New Roman"/>
              </w:rPr>
              <w:t>puan</w:t>
            </w:r>
            <w:proofErr w:type="spellEnd"/>
          </w:p>
        </w:tc>
      </w:tr>
      <w:tr w:rsidR="00D162E6" w:rsidRPr="0074570B" w:rsidTr="00F72E61">
        <w:tc>
          <w:tcPr>
            <w:tcW w:w="6799" w:type="dxa"/>
            <w:shd w:val="clear" w:color="auto" w:fill="F2DBDB" w:themeFill="accent2" w:themeFillTint="33"/>
          </w:tcPr>
          <w:p w:rsidR="00D162E6" w:rsidRPr="0074570B" w:rsidRDefault="00D162E6" w:rsidP="00F72E61">
            <w:pPr>
              <w:rPr>
                <w:rFonts w:ascii="Times New Roman" w:hAnsi="Times New Roman" w:cs="Times New Roman"/>
              </w:rPr>
            </w:pPr>
            <w:proofErr w:type="spellStart"/>
            <w:r w:rsidRPr="0074570B">
              <w:rPr>
                <w:rFonts w:ascii="Times New Roman" w:hAnsi="Times New Roman" w:cs="Times New Roman"/>
              </w:rPr>
              <w:t>Teknik</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Uygulama</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r w:rsidRPr="0074570B">
              <w:rPr>
                <w:rFonts w:ascii="Times New Roman" w:hAnsi="Times New Roman" w:cs="Times New Roman"/>
              </w:rPr>
              <w:t xml:space="preserve">20 </w:t>
            </w:r>
            <w:proofErr w:type="spellStart"/>
            <w:r w:rsidRPr="0074570B">
              <w:rPr>
                <w:rFonts w:ascii="Times New Roman" w:hAnsi="Times New Roman" w:cs="Times New Roman"/>
              </w:rPr>
              <w:t>puan</w:t>
            </w:r>
            <w:proofErr w:type="spellEnd"/>
          </w:p>
        </w:tc>
      </w:tr>
      <w:tr w:rsidR="00D162E6" w:rsidRPr="0074570B" w:rsidTr="00F72E61">
        <w:tc>
          <w:tcPr>
            <w:tcW w:w="6799" w:type="dxa"/>
            <w:shd w:val="clear" w:color="auto" w:fill="F2DBDB" w:themeFill="accent2" w:themeFillTint="33"/>
          </w:tcPr>
          <w:p w:rsidR="00D162E6" w:rsidRPr="0074570B" w:rsidRDefault="00D162E6" w:rsidP="00F72E61">
            <w:pPr>
              <w:rPr>
                <w:rFonts w:ascii="Times New Roman" w:hAnsi="Times New Roman" w:cs="Times New Roman"/>
              </w:rPr>
            </w:pPr>
            <w:proofErr w:type="spellStart"/>
            <w:r w:rsidRPr="0074570B">
              <w:rPr>
                <w:rFonts w:ascii="Times New Roman" w:hAnsi="Times New Roman" w:cs="Times New Roman"/>
              </w:rPr>
              <w:t>Eserin</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Tasarım</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İlke</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ve</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Ögelerine</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Göre</w:t>
            </w:r>
            <w:proofErr w:type="spellEnd"/>
            <w:r w:rsidRPr="0074570B">
              <w:rPr>
                <w:rFonts w:ascii="Times New Roman" w:hAnsi="Times New Roman" w:cs="Times New Roman"/>
              </w:rPr>
              <w:t xml:space="preserve"> </w:t>
            </w:r>
            <w:proofErr w:type="spellStart"/>
            <w:r w:rsidRPr="0074570B">
              <w:rPr>
                <w:rFonts w:ascii="Times New Roman" w:hAnsi="Times New Roman" w:cs="Times New Roman"/>
              </w:rPr>
              <w:t>Düzenlenmesi</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r w:rsidRPr="0074570B">
              <w:rPr>
                <w:rFonts w:ascii="Times New Roman" w:hAnsi="Times New Roman" w:cs="Times New Roman"/>
              </w:rPr>
              <w:t xml:space="preserve">20 </w:t>
            </w:r>
            <w:proofErr w:type="spellStart"/>
            <w:r w:rsidRPr="0074570B">
              <w:rPr>
                <w:rFonts w:ascii="Times New Roman" w:hAnsi="Times New Roman" w:cs="Times New Roman"/>
              </w:rPr>
              <w:t>puan</w:t>
            </w:r>
            <w:proofErr w:type="spellEnd"/>
          </w:p>
        </w:tc>
      </w:tr>
      <w:tr w:rsidR="00D162E6" w:rsidRPr="0074570B" w:rsidTr="00F72E61">
        <w:tc>
          <w:tcPr>
            <w:tcW w:w="6799" w:type="dxa"/>
            <w:shd w:val="clear" w:color="auto" w:fill="F2DBDB" w:themeFill="accent2" w:themeFillTint="33"/>
          </w:tcPr>
          <w:p w:rsidR="00D162E6" w:rsidRPr="0074570B" w:rsidRDefault="00D162E6" w:rsidP="00D162E6">
            <w:pPr>
              <w:rPr>
                <w:rFonts w:ascii="Times New Roman" w:hAnsi="Times New Roman" w:cs="Times New Roman"/>
              </w:rPr>
            </w:pPr>
            <w:proofErr w:type="spellStart"/>
            <w:r w:rsidRPr="0074570B">
              <w:rPr>
                <w:rFonts w:ascii="Times New Roman" w:hAnsi="Times New Roman" w:cs="Times New Roman"/>
              </w:rPr>
              <w:t>Özgünlük</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r w:rsidRPr="0074570B">
              <w:rPr>
                <w:rFonts w:ascii="Times New Roman" w:hAnsi="Times New Roman" w:cs="Times New Roman"/>
              </w:rPr>
              <w:t xml:space="preserve">20 </w:t>
            </w:r>
            <w:proofErr w:type="spellStart"/>
            <w:r w:rsidRPr="0074570B">
              <w:rPr>
                <w:rFonts w:ascii="Times New Roman" w:hAnsi="Times New Roman" w:cs="Times New Roman"/>
              </w:rPr>
              <w:t>puan</w:t>
            </w:r>
            <w:proofErr w:type="spellEnd"/>
          </w:p>
        </w:tc>
      </w:tr>
      <w:tr w:rsidR="00D162E6" w:rsidRPr="0074570B" w:rsidTr="00F72E61">
        <w:tc>
          <w:tcPr>
            <w:tcW w:w="6799" w:type="dxa"/>
            <w:shd w:val="clear" w:color="auto" w:fill="F2DBDB" w:themeFill="accent2" w:themeFillTint="33"/>
          </w:tcPr>
          <w:p w:rsidR="00D162E6" w:rsidRPr="0074570B" w:rsidRDefault="00D162E6" w:rsidP="00F72E61">
            <w:pPr>
              <w:jc w:val="right"/>
              <w:rPr>
                <w:rFonts w:ascii="Times New Roman" w:hAnsi="Times New Roman" w:cs="Times New Roman"/>
              </w:rPr>
            </w:pPr>
            <w:proofErr w:type="spellStart"/>
            <w:r w:rsidRPr="0074570B">
              <w:rPr>
                <w:rFonts w:ascii="Times New Roman" w:hAnsi="Times New Roman" w:cs="Times New Roman"/>
              </w:rPr>
              <w:t>Toplam</w:t>
            </w:r>
            <w:proofErr w:type="spellEnd"/>
          </w:p>
        </w:tc>
        <w:tc>
          <w:tcPr>
            <w:tcW w:w="2263" w:type="dxa"/>
            <w:shd w:val="clear" w:color="auto" w:fill="F2DBDB" w:themeFill="accent2" w:themeFillTint="33"/>
          </w:tcPr>
          <w:p w:rsidR="00D162E6" w:rsidRPr="0074570B" w:rsidRDefault="00D162E6" w:rsidP="00F72E61">
            <w:pPr>
              <w:rPr>
                <w:rFonts w:ascii="Times New Roman" w:hAnsi="Times New Roman" w:cs="Times New Roman"/>
              </w:rPr>
            </w:pPr>
            <w:r w:rsidRPr="0074570B">
              <w:rPr>
                <w:rFonts w:ascii="Times New Roman" w:hAnsi="Times New Roman" w:cs="Times New Roman"/>
              </w:rPr>
              <w:t xml:space="preserve">100 </w:t>
            </w:r>
            <w:proofErr w:type="spellStart"/>
            <w:r w:rsidRPr="0074570B">
              <w:rPr>
                <w:rFonts w:ascii="Times New Roman" w:hAnsi="Times New Roman" w:cs="Times New Roman"/>
              </w:rPr>
              <w:t>puan</w:t>
            </w:r>
            <w:proofErr w:type="spellEnd"/>
          </w:p>
        </w:tc>
      </w:tr>
      <w:bookmarkEnd w:id="0"/>
    </w:tbl>
    <w:p w:rsidR="00D162E6" w:rsidRPr="0074570B" w:rsidRDefault="00D162E6" w:rsidP="00D162E6">
      <w:pPr>
        <w:jc w:val="center"/>
        <w:rPr>
          <w:rFonts w:ascii="Times New Roman" w:hAnsi="Times New Roman" w:cs="Times New Roman"/>
          <w:color w:val="000000" w:themeColor="text1"/>
        </w:rPr>
      </w:pPr>
    </w:p>
    <w:sectPr w:rsidR="00D162E6" w:rsidRPr="00745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7B"/>
    <w:rsid w:val="00121BAE"/>
    <w:rsid w:val="0074570B"/>
    <w:rsid w:val="00780744"/>
    <w:rsid w:val="00C0457B"/>
    <w:rsid w:val="00C825E7"/>
    <w:rsid w:val="00D02A79"/>
    <w:rsid w:val="00D162E6"/>
    <w:rsid w:val="00D4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825E7"/>
    <w:rPr>
      <w:b/>
      <w:bCs/>
    </w:rPr>
  </w:style>
  <w:style w:type="paragraph" w:styleId="NormalWeb">
    <w:name w:val="Normal (Web)"/>
    <w:basedOn w:val="Normal"/>
    <w:uiPriority w:val="99"/>
    <w:semiHidden/>
    <w:unhideWhenUsed/>
    <w:rsid w:val="00C825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162E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825E7"/>
    <w:rPr>
      <w:b/>
      <w:bCs/>
    </w:rPr>
  </w:style>
  <w:style w:type="paragraph" w:styleId="NormalWeb">
    <w:name w:val="Normal (Web)"/>
    <w:basedOn w:val="Normal"/>
    <w:uiPriority w:val="99"/>
    <w:semiHidden/>
    <w:unhideWhenUsed/>
    <w:rsid w:val="00C825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162E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2021-03-08T13:59:00Z</dcterms:created>
  <dcterms:modified xsi:type="dcterms:W3CDTF">2021-03-08T14:27:00Z</dcterms:modified>
</cp:coreProperties>
</file>